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221F" w14:textId="77777777" w:rsidR="00637E7B" w:rsidRPr="00A8476C" w:rsidRDefault="00637E7B" w:rsidP="00637E7B">
      <w:pPr>
        <w:pStyle w:val="NormalJustificado"/>
        <w:spacing w:before="0" w:after="0"/>
        <w:rPr>
          <w:b w:val="0"/>
          <w:sz w:val="20"/>
          <w:szCs w:val="20"/>
        </w:rPr>
      </w:pPr>
    </w:p>
    <w:p w14:paraId="109FEE9C" w14:textId="77777777" w:rsidR="00637E7B" w:rsidRPr="00A8476C" w:rsidRDefault="00637E7B" w:rsidP="00637E7B">
      <w:pPr>
        <w:pStyle w:val="NormalJustificado"/>
        <w:spacing w:before="0" w:after="0"/>
        <w:rPr>
          <w:b w:val="0"/>
          <w:sz w:val="20"/>
          <w:szCs w:val="20"/>
        </w:rPr>
      </w:pPr>
    </w:p>
    <w:p w14:paraId="62918726" w14:textId="77777777" w:rsidR="00637E7B" w:rsidRPr="004135EA" w:rsidRDefault="00637E7B" w:rsidP="00637E7B">
      <w:pPr>
        <w:jc w:val="both"/>
        <w:rPr>
          <w:rFonts w:cs="Arial"/>
          <w:b/>
          <w:sz w:val="20"/>
          <w:lang w:val="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3B664DED" w14:textId="77777777" w:rsidTr="00DC7537">
        <w:trPr>
          <w:trHeight w:val="350"/>
        </w:trPr>
        <w:tc>
          <w:tcPr>
            <w:tcW w:w="1951" w:type="dxa"/>
            <w:vMerge w:val="restart"/>
            <w:shd w:val="clear" w:color="auto" w:fill="auto"/>
          </w:tcPr>
          <w:p w14:paraId="03FAAAA7" w14:textId="485DDFDD" w:rsidR="00637E7B" w:rsidRPr="004135EA" w:rsidRDefault="00B775DE" w:rsidP="00827079">
            <w:pPr>
              <w:pStyle w:val="Encabezado"/>
              <w:rPr>
                <w:sz w:val="20"/>
                <w:lang w:val="pt-BR"/>
              </w:rPr>
            </w:pPr>
            <w:r w:rsidRPr="000D6EBF">
              <w:rPr>
                <w:noProof/>
                <w:lang w:eastAsia="es-CO"/>
              </w:rPr>
              <w:drawing>
                <wp:inline distT="0" distB="0" distL="0" distR="0" wp14:anchorId="5461FA13" wp14:editId="4DC38E1B">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42718715" w14:textId="77777777" w:rsidR="00637E7B" w:rsidRPr="004135EA" w:rsidRDefault="00637E7B" w:rsidP="00827079">
            <w:pPr>
              <w:pStyle w:val="NormalJustificado"/>
              <w:spacing w:before="0" w:after="0"/>
              <w:jc w:val="center"/>
              <w:rPr>
                <w:sz w:val="20"/>
                <w:szCs w:val="20"/>
                <w:lang w:val="pt-BR"/>
              </w:rPr>
            </w:pPr>
            <w:r w:rsidRPr="004135EA">
              <w:rPr>
                <w:sz w:val="20"/>
                <w:lang w:val="pt-BR"/>
              </w:rPr>
              <w:t>FORMATO AUTO QUE DECRETA MEDIDAS CAUTELARES</w:t>
            </w:r>
          </w:p>
        </w:tc>
        <w:tc>
          <w:tcPr>
            <w:tcW w:w="3006" w:type="dxa"/>
            <w:vAlign w:val="center"/>
          </w:tcPr>
          <w:p w14:paraId="1858163C" w14:textId="77777777" w:rsidR="00637E7B" w:rsidRPr="00A8476C" w:rsidRDefault="00637E7B" w:rsidP="00827079">
            <w:pPr>
              <w:pStyle w:val="Encabezado"/>
              <w:rPr>
                <w:rFonts w:cs="Arial"/>
                <w:sz w:val="20"/>
              </w:rPr>
            </w:pPr>
            <w:r w:rsidRPr="00A8476C">
              <w:rPr>
                <w:rFonts w:cs="Arial"/>
                <w:sz w:val="20"/>
              </w:rPr>
              <w:t>Código formato: PRFJC-02-08</w:t>
            </w:r>
          </w:p>
          <w:p w14:paraId="0659BAF7"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01011E2E" w14:textId="77777777" w:rsidTr="00DC7537">
        <w:trPr>
          <w:trHeight w:val="350"/>
        </w:trPr>
        <w:tc>
          <w:tcPr>
            <w:tcW w:w="1951" w:type="dxa"/>
            <w:vMerge/>
            <w:shd w:val="clear" w:color="auto" w:fill="auto"/>
          </w:tcPr>
          <w:p w14:paraId="5EC85FC7" w14:textId="77777777" w:rsidR="00637E7B" w:rsidRPr="00A8476C" w:rsidRDefault="00637E7B" w:rsidP="00827079">
            <w:pPr>
              <w:pStyle w:val="Encabezado"/>
              <w:rPr>
                <w:sz w:val="20"/>
              </w:rPr>
            </w:pPr>
          </w:p>
        </w:tc>
        <w:tc>
          <w:tcPr>
            <w:tcW w:w="4394" w:type="dxa"/>
            <w:vMerge/>
            <w:shd w:val="clear" w:color="auto" w:fill="auto"/>
          </w:tcPr>
          <w:p w14:paraId="480F3799" w14:textId="77777777" w:rsidR="00637E7B" w:rsidRPr="00A8476C" w:rsidRDefault="00637E7B" w:rsidP="00827079">
            <w:pPr>
              <w:pStyle w:val="Encabezado"/>
              <w:rPr>
                <w:sz w:val="20"/>
              </w:rPr>
            </w:pPr>
          </w:p>
        </w:tc>
        <w:tc>
          <w:tcPr>
            <w:tcW w:w="3006" w:type="dxa"/>
          </w:tcPr>
          <w:p w14:paraId="0AD4CE6A"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20FF6637" w14:textId="77777777" w:rsidR="00637E7B" w:rsidRPr="00A8476C" w:rsidRDefault="00637E7B" w:rsidP="00827079">
            <w:pPr>
              <w:pStyle w:val="Encabezado"/>
              <w:rPr>
                <w:sz w:val="20"/>
              </w:rPr>
            </w:pPr>
            <w:r w:rsidRPr="00A8476C">
              <w:rPr>
                <w:rFonts w:cs="Arial"/>
                <w:sz w:val="20"/>
              </w:rPr>
              <w:t>Versión: 8.0</w:t>
            </w:r>
          </w:p>
        </w:tc>
      </w:tr>
      <w:tr w:rsidR="00637E7B" w:rsidRPr="00A8476C" w14:paraId="195F199F" w14:textId="77777777" w:rsidTr="00DC7537">
        <w:trPr>
          <w:trHeight w:val="126"/>
        </w:trPr>
        <w:tc>
          <w:tcPr>
            <w:tcW w:w="1951" w:type="dxa"/>
            <w:vMerge/>
            <w:shd w:val="clear" w:color="auto" w:fill="auto"/>
          </w:tcPr>
          <w:p w14:paraId="22EF8827" w14:textId="77777777" w:rsidR="00637E7B" w:rsidRPr="00A8476C" w:rsidRDefault="00637E7B" w:rsidP="00827079">
            <w:pPr>
              <w:pStyle w:val="Encabezado"/>
              <w:rPr>
                <w:sz w:val="20"/>
              </w:rPr>
            </w:pPr>
          </w:p>
        </w:tc>
        <w:tc>
          <w:tcPr>
            <w:tcW w:w="4394" w:type="dxa"/>
            <w:vMerge/>
            <w:shd w:val="clear" w:color="auto" w:fill="auto"/>
          </w:tcPr>
          <w:p w14:paraId="5A4717E9" w14:textId="77777777" w:rsidR="00637E7B" w:rsidRPr="00A8476C" w:rsidRDefault="00637E7B" w:rsidP="00827079">
            <w:pPr>
              <w:pStyle w:val="Encabezado"/>
              <w:rPr>
                <w:sz w:val="20"/>
              </w:rPr>
            </w:pPr>
          </w:p>
        </w:tc>
        <w:tc>
          <w:tcPr>
            <w:tcW w:w="3006" w:type="dxa"/>
          </w:tcPr>
          <w:p w14:paraId="746D1F85"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7066963E" w14:textId="77777777" w:rsidR="00637E7B" w:rsidRPr="00A8476C" w:rsidRDefault="00637E7B" w:rsidP="00637E7B">
      <w:pPr>
        <w:pStyle w:val="NormalJustificado"/>
        <w:spacing w:before="0" w:after="0"/>
        <w:jc w:val="center"/>
        <w:rPr>
          <w:b w:val="0"/>
          <w:sz w:val="20"/>
          <w:szCs w:val="20"/>
        </w:rPr>
      </w:pPr>
    </w:p>
    <w:p w14:paraId="2A9EAC2E" w14:textId="77777777" w:rsidR="00DD3C0C" w:rsidRDefault="00DD3C0C" w:rsidP="00637E7B">
      <w:pPr>
        <w:pStyle w:val="NormalJustificado"/>
        <w:spacing w:before="0" w:after="0"/>
        <w:jc w:val="center"/>
        <w:rPr>
          <w:sz w:val="20"/>
          <w:szCs w:val="20"/>
        </w:rPr>
      </w:pPr>
    </w:p>
    <w:p w14:paraId="24402AAB" w14:textId="77777777" w:rsidR="00637E7B" w:rsidRPr="00A8476C" w:rsidRDefault="00637E7B" w:rsidP="00637E7B">
      <w:pPr>
        <w:pStyle w:val="NormalJustificado"/>
        <w:spacing w:before="0" w:after="0"/>
        <w:jc w:val="center"/>
        <w:rPr>
          <w:sz w:val="20"/>
          <w:szCs w:val="20"/>
        </w:rPr>
      </w:pPr>
      <w:r w:rsidRPr="00A8476C">
        <w:rPr>
          <w:sz w:val="20"/>
          <w:szCs w:val="20"/>
        </w:rPr>
        <w:t>AUTO QUE DECRETA MEDIDAS CAUTELARES</w:t>
      </w:r>
    </w:p>
    <w:p w14:paraId="4CB1A050" w14:textId="77777777" w:rsidR="00637E7B" w:rsidRPr="00A8476C" w:rsidRDefault="00637E7B" w:rsidP="00637E7B">
      <w:pPr>
        <w:pStyle w:val="NormalJustificado"/>
        <w:spacing w:before="0" w:after="0"/>
        <w:jc w:val="center"/>
        <w:rPr>
          <w:sz w:val="20"/>
          <w:szCs w:val="20"/>
          <w:lang w:val="es-MX"/>
        </w:rPr>
      </w:pPr>
      <w:r w:rsidRPr="00A8476C">
        <w:rPr>
          <w:sz w:val="20"/>
          <w:szCs w:val="20"/>
        </w:rPr>
        <w:t>Proceso de Responsabilidad Fiscal Nº ______________</w:t>
      </w:r>
    </w:p>
    <w:p w14:paraId="555FEDC2" w14:textId="77777777" w:rsidR="00637E7B" w:rsidRDefault="00637E7B" w:rsidP="00637E7B">
      <w:pPr>
        <w:pStyle w:val="NormalJustificado"/>
        <w:spacing w:before="0" w:after="0"/>
        <w:rPr>
          <w:b w:val="0"/>
          <w:sz w:val="20"/>
          <w:szCs w:val="20"/>
        </w:rPr>
      </w:pPr>
    </w:p>
    <w:p w14:paraId="5C311D5E" w14:textId="77777777" w:rsidR="00DD3C0C" w:rsidRDefault="00DD3C0C" w:rsidP="00637E7B">
      <w:pPr>
        <w:pStyle w:val="NormalJustificado"/>
        <w:spacing w:before="0" w:after="0"/>
        <w:rPr>
          <w:b w:val="0"/>
          <w:sz w:val="20"/>
          <w:szCs w:val="20"/>
        </w:rPr>
      </w:pPr>
    </w:p>
    <w:p w14:paraId="63407C95" w14:textId="77777777" w:rsidR="00DD3C0C" w:rsidRPr="00A8476C" w:rsidRDefault="00DD3C0C" w:rsidP="00637E7B">
      <w:pPr>
        <w:pStyle w:val="NormalJustificado"/>
        <w:spacing w:before="0" w:after="0"/>
        <w:rPr>
          <w:b w:val="0"/>
          <w:sz w:val="20"/>
          <w:szCs w:val="20"/>
        </w:rPr>
      </w:pPr>
    </w:p>
    <w:p w14:paraId="3BF84D60" w14:textId="77777777" w:rsidR="00637E7B" w:rsidRPr="00A8476C" w:rsidRDefault="00637E7B" w:rsidP="00637E7B">
      <w:pPr>
        <w:pStyle w:val="NormalJustificado"/>
        <w:spacing w:before="0" w:after="0"/>
        <w:rPr>
          <w:b w:val="0"/>
          <w:sz w:val="20"/>
          <w:szCs w:val="20"/>
        </w:rPr>
      </w:pPr>
      <w:r w:rsidRPr="00A8476C">
        <w:rPr>
          <w:b w:val="0"/>
          <w:sz w:val="20"/>
          <w:szCs w:val="20"/>
        </w:rPr>
        <w:t>Lugar y fecha __________________________.</w:t>
      </w:r>
    </w:p>
    <w:p w14:paraId="3FBD2F45" w14:textId="77777777" w:rsidR="00637E7B" w:rsidRPr="00A8476C" w:rsidRDefault="00637E7B" w:rsidP="00637E7B">
      <w:pPr>
        <w:pStyle w:val="NormalJustificado"/>
        <w:spacing w:before="0" w:after="0"/>
        <w:rPr>
          <w:b w:val="0"/>
          <w:sz w:val="20"/>
          <w:szCs w:val="20"/>
          <w:lang w:val="es-MX"/>
        </w:rPr>
      </w:pPr>
    </w:p>
    <w:p w14:paraId="57CB4A46"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El Director, Subdirector o Gerente competentes en ejercicio de las facultades conferidas por la Ley 610 de 2000, Artículo 12, Ley 1474 de 2011, Artículo 103 y Resolución (vigente),</w:t>
      </w:r>
    </w:p>
    <w:p w14:paraId="2CED41F6" w14:textId="77777777" w:rsidR="00637E7B" w:rsidRDefault="00637E7B" w:rsidP="00637E7B">
      <w:pPr>
        <w:pStyle w:val="NormalJustificado"/>
        <w:spacing w:before="0" w:after="0"/>
        <w:jc w:val="center"/>
        <w:rPr>
          <w:b w:val="0"/>
          <w:sz w:val="20"/>
          <w:szCs w:val="20"/>
          <w:lang w:val="es-MX"/>
        </w:rPr>
      </w:pPr>
    </w:p>
    <w:p w14:paraId="25084EBD" w14:textId="77777777" w:rsidR="00DD3C0C" w:rsidRDefault="00DD3C0C" w:rsidP="00637E7B">
      <w:pPr>
        <w:pStyle w:val="NormalJustificado"/>
        <w:spacing w:before="0" w:after="0"/>
        <w:jc w:val="center"/>
        <w:rPr>
          <w:b w:val="0"/>
          <w:sz w:val="20"/>
          <w:szCs w:val="20"/>
          <w:lang w:val="es-MX"/>
        </w:rPr>
      </w:pPr>
    </w:p>
    <w:p w14:paraId="4AC1705E" w14:textId="77777777" w:rsidR="00DD3C0C" w:rsidRPr="00A8476C" w:rsidRDefault="00DD3C0C" w:rsidP="00637E7B">
      <w:pPr>
        <w:pStyle w:val="NormalJustificado"/>
        <w:spacing w:before="0" w:after="0"/>
        <w:jc w:val="center"/>
        <w:rPr>
          <w:b w:val="0"/>
          <w:sz w:val="20"/>
          <w:szCs w:val="20"/>
          <w:lang w:val="es-MX"/>
        </w:rPr>
      </w:pPr>
    </w:p>
    <w:p w14:paraId="7A009977" w14:textId="77777777" w:rsidR="00637E7B" w:rsidRPr="00A8476C" w:rsidRDefault="00637E7B" w:rsidP="00637E7B">
      <w:pPr>
        <w:pStyle w:val="NormalJustificado"/>
        <w:spacing w:before="0" w:after="0"/>
        <w:jc w:val="center"/>
        <w:rPr>
          <w:sz w:val="20"/>
          <w:szCs w:val="20"/>
          <w:lang w:val="es-MX"/>
        </w:rPr>
      </w:pPr>
      <w:r w:rsidRPr="00A8476C">
        <w:rPr>
          <w:sz w:val="20"/>
          <w:szCs w:val="20"/>
          <w:lang w:val="es-MX"/>
        </w:rPr>
        <w:t>CONSIDERACIONES:</w:t>
      </w:r>
    </w:p>
    <w:p w14:paraId="040C69D6" w14:textId="77777777" w:rsidR="00637E7B" w:rsidRPr="00A8476C" w:rsidRDefault="00637E7B" w:rsidP="00637E7B">
      <w:pPr>
        <w:pStyle w:val="NormalJustificado"/>
        <w:spacing w:before="0" w:after="0"/>
        <w:rPr>
          <w:b w:val="0"/>
          <w:sz w:val="20"/>
          <w:szCs w:val="20"/>
        </w:rPr>
      </w:pPr>
    </w:p>
    <w:p w14:paraId="6B44F71A" w14:textId="77777777" w:rsidR="00637E7B" w:rsidRPr="00A8476C" w:rsidRDefault="00637E7B" w:rsidP="00637E7B">
      <w:pPr>
        <w:pStyle w:val="NormalJustificado"/>
        <w:spacing w:before="0" w:after="0"/>
        <w:rPr>
          <w:b w:val="0"/>
          <w:sz w:val="20"/>
          <w:szCs w:val="20"/>
        </w:rPr>
      </w:pPr>
      <w:r w:rsidRPr="00A8476C">
        <w:rPr>
          <w:b w:val="0"/>
          <w:sz w:val="20"/>
          <w:szCs w:val="20"/>
        </w:rPr>
        <w:t>Que se adelanta el Proceso de Responsabilidad Fiscal No. ______ en la entidad _____________________, que en el mismo, se ha establecido presunta responsabilidad fiscal en cuantía de $_________ a cargo de los señores _________________, identificados con cédula de ciudadanía ________en su condición de ____________ (fls. )</w:t>
      </w:r>
    </w:p>
    <w:p w14:paraId="4FC8A1C5" w14:textId="77777777" w:rsidR="00637E7B" w:rsidRPr="00A8476C" w:rsidRDefault="00637E7B" w:rsidP="00637E7B">
      <w:pPr>
        <w:jc w:val="both"/>
        <w:rPr>
          <w:rFonts w:cs="Arial"/>
          <w:sz w:val="20"/>
        </w:rPr>
      </w:pPr>
    </w:p>
    <w:p w14:paraId="5EF2F02F" w14:textId="77777777" w:rsidR="00637E7B" w:rsidRPr="00A8476C" w:rsidRDefault="00637E7B" w:rsidP="00637E7B">
      <w:pPr>
        <w:jc w:val="both"/>
        <w:rPr>
          <w:rFonts w:cs="Arial"/>
          <w:i/>
          <w:sz w:val="20"/>
        </w:rPr>
      </w:pPr>
      <w:r w:rsidRPr="00A8476C">
        <w:rPr>
          <w:rFonts w:cs="Arial"/>
          <w:sz w:val="20"/>
        </w:rPr>
        <w:t>Que el Artículo 12 de la Ley 610 de agosto 15 de 2000, señala: “</w:t>
      </w:r>
      <w:r w:rsidRPr="00A8476C">
        <w:rPr>
          <w:rFonts w:cs="Arial"/>
          <w:i/>
          <w:sz w:val="20"/>
        </w:rPr>
        <w:t xml:space="preserve">En cualquier momento del Proceso de Responsabilidad Fiscal se podrán decretar medidas cautelares sobre los bienes de la persona presuntamente responsable de un detrimento al patrimonio público, por un monto suficiente para amparar el pago del posible desmedro al erario, sin que el funcionario que las ordene tenga que prestar caución…..”  </w:t>
      </w:r>
    </w:p>
    <w:p w14:paraId="28F53150" w14:textId="77777777" w:rsidR="00637E7B" w:rsidRPr="00A8476C" w:rsidRDefault="00637E7B" w:rsidP="00637E7B">
      <w:pPr>
        <w:jc w:val="both"/>
        <w:rPr>
          <w:rFonts w:cs="Arial"/>
          <w:i/>
          <w:sz w:val="20"/>
        </w:rPr>
      </w:pPr>
    </w:p>
    <w:p w14:paraId="617195AA" w14:textId="77777777" w:rsidR="00637E7B" w:rsidRPr="00A8476C" w:rsidRDefault="00637E7B" w:rsidP="00637E7B">
      <w:pPr>
        <w:jc w:val="both"/>
        <w:rPr>
          <w:rFonts w:cs="Arial"/>
          <w:sz w:val="20"/>
        </w:rPr>
      </w:pPr>
      <w:r w:rsidRPr="00A8476C">
        <w:rPr>
          <w:rFonts w:cs="Arial"/>
          <w:b/>
          <w:sz w:val="20"/>
        </w:rPr>
        <w:t>Nota:</w:t>
      </w:r>
      <w:r w:rsidRPr="00A8476C">
        <w:rPr>
          <w:rFonts w:cs="Arial"/>
          <w:sz w:val="20"/>
        </w:rPr>
        <w:t xml:space="preserve"> En el caso de los procesos verbales tener en cuenta lo señalado en el Artículo 103 de la Ley 1474 de 2011</w:t>
      </w:r>
      <w:r w:rsidR="0075633C">
        <w:rPr>
          <w:rFonts w:cs="Arial"/>
          <w:sz w:val="20"/>
        </w:rPr>
        <w:t>.</w:t>
      </w:r>
    </w:p>
    <w:p w14:paraId="5D877F29" w14:textId="77777777" w:rsidR="00637E7B" w:rsidRPr="00A8476C" w:rsidRDefault="00637E7B" w:rsidP="00637E7B">
      <w:pPr>
        <w:ind w:right="-81"/>
        <w:jc w:val="both"/>
        <w:rPr>
          <w:rFonts w:cs="Arial"/>
          <w:sz w:val="20"/>
        </w:rPr>
      </w:pPr>
    </w:p>
    <w:p w14:paraId="32263105" w14:textId="77777777" w:rsidR="00637E7B" w:rsidRPr="00A8476C" w:rsidRDefault="00637E7B" w:rsidP="00637E7B">
      <w:pPr>
        <w:keepLines/>
        <w:ind w:right="-81"/>
        <w:jc w:val="both"/>
        <w:rPr>
          <w:rFonts w:cs="Arial"/>
          <w:sz w:val="20"/>
        </w:rPr>
      </w:pPr>
      <w:r w:rsidRPr="00A8476C">
        <w:rPr>
          <w:rFonts w:cs="Arial"/>
          <w:sz w:val="20"/>
        </w:rPr>
        <w:t>Que de la información patrimonial recaudada en el proceso fiscal, se estableció que los implicados fiscales son titulares de los siguientes bienes:</w:t>
      </w:r>
    </w:p>
    <w:p w14:paraId="7E336095" w14:textId="77777777" w:rsidR="00637E7B" w:rsidRPr="00A8476C" w:rsidRDefault="00637E7B" w:rsidP="00637E7B">
      <w:pPr>
        <w:keepLines/>
        <w:ind w:right="-81"/>
        <w:jc w:val="both"/>
        <w:rPr>
          <w:rFonts w:cs="Arial"/>
          <w:sz w:val="20"/>
        </w:rPr>
      </w:pPr>
    </w:p>
    <w:p w14:paraId="140D372E" w14:textId="77777777" w:rsidR="00637E7B" w:rsidRPr="00A8476C" w:rsidRDefault="00637E7B" w:rsidP="00637E7B">
      <w:pPr>
        <w:pStyle w:val="NormalJustificado"/>
        <w:keepLines/>
        <w:spacing w:before="0" w:after="0"/>
        <w:rPr>
          <w:b w:val="0"/>
          <w:sz w:val="20"/>
          <w:szCs w:val="20"/>
        </w:rPr>
      </w:pPr>
      <w:r w:rsidRPr="00A8476C">
        <w:rPr>
          <w:b w:val="0"/>
          <w:sz w:val="20"/>
          <w:szCs w:val="20"/>
        </w:rPr>
        <w:t>Descripción bienes inmuebles (ubicación, cabida y linderos).</w:t>
      </w:r>
    </w:p>
    <w:p w14:paraId="5A0AADB6" w14:textId="77777777" w:rsidR="00637E7B" w:rsidRPr="00A8476C" w:rsidRDefault="00637E7B" w:rsidP="00637E7B">
      <w:pPr>
        <w:pStyle w:val="NormalJustificado"/>
        <w:keepLines/>
        <w:spacing w:before="0" w:after="0"/>
        <w:rPr>
          <w:b w:val="0"/>
          <w:sz w:val="20"/>
          <w:szCs w:val="20"/>
        </w:rPr>
      </w:pPr>
    </w:p>
    <w:p w14:paraId="66B6FC53" w14:textId="77777777" w:rsidR="00637E7B" w:rsidRPr="00A8476C" w:rsidRDefault="00637E7B" w:rsidP="00637E7B">
      <w:pPr>
        <w:pStyle w:val="NormalJustificado"/>
        <w:keepLines/>
        <w:spacing w:before="0" w:after="0"/>
        <w:rPr>
          <w:b w:val="0"/>
          <w:sz w:val="20"/>
          <w:szCs w:val="20"/>
        </w:rPr>
      </w:pPr>
      <w:r w:rsidRPr="00A8476C">
        <w:rPr>
          <w:b w:val="0"/>
          <w:sz w:val="20"/>
          <w:szCs w:val="20"/>
        </w:rPr>
        <w:t>Clase de inmueble ___________________________________ (finca, lote, apartamento, casa, edificio, local comercial, etc.).</w:t>
      </w:r>
    </w:p>
    <w:p w14:paraId="14FAFADC" w14:textId="77777777" w:rsidR="00637E7B" w:rsidRPr="00A8476C" w:rsidRDefault="00637E7B" w:rsidP="00637E7B">
      <w:pPr>
        <w:pStyle w:val="NormalJustificado"/>
        <w:keepLines/>
        <w:spacing w:before="0" w:after="0"/>
        <w:rPr>
          <w:b w:val="0"/>
          <w:sz w:val="20"/>
          <w:szCs w:val="20"/>
        </w:rPr>
      </w:pPr>
      <w:r w:rsidRPr="00A8476C">
        <w:rPr>
          <w:b w:val="0"/>
          <w:sz w:val="20"/>
          <w:szCs w:val="20"/>
        </w:rPr>
        <w:t>Ubicación ___________ (ciudad), nomenclatura y matrícula inmobiliaria ____________ (según certificado de libertad y tradición que debe obrar en el expediente).</w:t>
      </w:r>
    </w:p>
    <w:p w14:paraId="7B768350" w14:textId="77777777" w:rsidR="00637E7B" w:rsidRPr="00A8476C" w:rsidRDefault="00637E7B" w:rsidP="00637E7B">
      <w:pPr>
        <w:pStyle w:val="NormalJustificado"/>
        <w:keepLines/>
        <w:spacing w:before="0" w:after="0"/>
        <w:rPr>
          <w:b w:val="0"/>
          <w:sz w:val="20"/>
          <w:szCs w:val="20"/>
        </w:rPr>
      </w:pPr>
      <w:r w:rsidRPr="00A8476C">
        <w:rPr>
          <w:b w:val="0"/>
          <w:sz w:val="20"/>
          <w:szCs w:val="20"/>
        </w:rPr>
        <w:t>Descripción de bienes muebles ____________________________.Clase de muebles ____________________________ (vehículos, naves aeronaves, cuentas bancarias, depósitos, sueldos, maquinaria, enseres, semovientes, acciones, títulos valores, etc.).</w:t>
      </w:r>
    </w:p>
    <w:p w14:paraId="0C989983" w14:textId="77777777" w:rsidR="00637E7B" w:rsidRPr="00A8476C" w:rsidRDefault="00637E7B" w:rsidP="00637E7B">
      <w:pPr>
        <w:keepLines/>
        <w:jc w:val="both"/>
        <w:rPr>
          <w:rFonts w:cs="Arial"/>
          <w:sz w:val="20"/>
        </w:rPr>
      </w:pPr>
    </w:p>
    <w:p w14:paraId="5545FD65" w14:textId="77777777" w:rsidR="00637E7B" w:rsidRPr="00A8476C" w:rsidRDefault="00637E7B" w:rsidP="00637E7B">
      <w:pPr>
        <w:keepLines/>
        <w:jc w:val="both"/>
        <w:rPr>
          <w:rFonts w:cs="Arial"/>
          <w:sz w:val="20"/>
        </w:rPr>
      </w:pPr>
      <w:r w:rsidRPr="00A8476C">
        <w:rPr>
          <w:rFonts w:cs="Arial"/>
          <w:sz w:val="20"/>
        </w:rPr>
        <w:lastRenderedPageBreak/>
        <w:t>Con el fin de amparar el pago del detrimento patrimonial y de conformidad con el citado Artículo 12 de la Ley 610 de 2000, se hace necesario decretar las medidas cautelares a que haya lugar, por lo cual se ordenará en la parte resolutiva, el embargo de los bienes señalados anteriormente de propiedad de los presuntos responsables fiscales vinculados al Proceso de Responsabilidad Fiscal No. ________, ordenándose igualmente a las entidades correspondientes para que inscriban los correspondientes embargos.</w:t>
      </w:r>
    </w:p>
    <w:p w14:paraId="7916FE7A" w14:textId="77777777" w:rsidR="00637E7B" w:rsidRPr="00A8476C" w:rsidRDefault="00637E7B" w:rsidP="00637E7B">
      <w:pPr>
        <w:pStyle w:val="NormalJustificado"/>
        <w:keepLines/>
        <w:spacing w:before="0" w:after="0"/>
        <w:rPr>
          <w:b w:val="0"/>
          <w:sz w:val="20"/>
          <w:szCs w:val="20"/>
        </w:rPr>
      </w:pPr>
    </w:p>
    <w:p w14:paraId="022D9904" w14:textId="77777777" w:rsidR="00637E7B" w:rsidRPr="00A8476C" w:rsidRDefault="00637E7B" w:rsidP="00637E7B">
      <w:pPr>
        <w:pStyle w:val="NormalJustificado"/>
        <w:keepLines/>
        <w:spacing w:before="0" w:after="0"/>
        <w:rPr>
          <w:b w:val="0"/>
          <w:sz w:val="20"/>
          <w:szCs w:val="20"/>
        </w:rPr>
      </w:pPr>
      <w:r w:rsidRPr="00A8476C">
        <w:rPr>
          <w:b w:val="0"/>
          <w:sz w:val="20"/>
          <w:szCs w:val="20"/>
        </w:rPr>
        <w:t>Por las consideraciones expuestas,</w:t>
      </w:r>
    </w:p>
    <w:p w14:paraId="2A53EA53" w14:textId="77777777" w:rsidR="00637E7B" w:rsidRPr="00A8476C" w:rsidRDefault="00637E7B" w:rsidP="00637E7B">
      <w:pPr>
        <w:pStyle w:val="NormalJustificado"/>
        <w:spacing w:before="0" w:after="0"/>
        <w:jc w:val="center"/>
        <w:rPr>
          <w:b w:val="0"/>
          <w:sz w:val="20"/>
          <w:szCs w:val="20"/>
        </w:rPr>
      </w:pPr>
    </w:p>
    <w:p w14:paraId="70512AA6" w14:textId="77777777" w:rsidR="00935ACB" w:rsidRDefault="00935ACB" w:rsidP="00637E7B">
      <w:pPr>
        <w:pStyle w:val="NormalJustificado"/>
        <w:spacing w:before="0" w:after="0"/>
        <w:jc w:val="center"/>
        <w:rPr>
          <w:sz w:val="20"/>
          <w:szCs w:val="20"/>
        </w:rPr>
      </w:pPr>
    </w:p>
    <w:p w14:paraId="74DE117F"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06522442" w14:textId="77777777" w:rsidR="00637E7B" w:rsidRPr="00A8476C" w:rsidRDefault="00637E7B" w:rsidP="00637E7B">
      <w:pPr>
        <w:pStyle w:val="NormalJustificado"/>
        <w:spacing w:before="0" w:after="0"/>
        <w:jc w:val="center"/>
        <w:rPr>
          <w:b w:val="0"/>
          <w:sz w:val="20"/>
          <w:szCs w:val="20"/>
        </w:rPr>
      </w:pPr>
    </w:p>
    <w:p w14:paraId="1845B9D7" w14:textId="77777777" w:rsidR="00637E7B" w:rsidRPr="00A8476C" w:rsidRDefault="00637E7B" w:rsidP="00637E7B">
      <w:pPr>
        <w:pStyle w:val="NormalJustificado"/>
        <w:spacing w:before="0" w:after="0"/>
        <w:rPr>
          <w:b w:val="0"/>
          <w:sz w:val="20"/>
          <w:szCs w:val="20"/>
        </w:rPr>
      </w:pPr>
      <w:r w:rsidRPr="00A8476C">
        <w:rPr>
          <w:b w:val="0"/>
          <w:sz w:val="20"/>
          <w:szCs w:val="20"/>
        </w:rPr>
        <w:t>Primero</w:t>
      </w:r>
      <w:r w:rsidR="00935ACB">
        <w:rPr>
          <w:b w:val="0"/>
          <w:sz w:val="20"/>
          <w:szCs w:val="20"/>
        </w:rPr>
        <w:t>:</w:t>
      </w:r>
      <w:r w:rsidRPr="00A8476C">
        <w:rPr>
          <w:b w:val="0"/>
          <w:sz w:val="20"/>
          <w:szCs w:val="20"/>
        </w:rPr>
        <w:t xml:space="preserve"> Decretar medida cautelar sobre los siguientes bienes inmuebles: ________________________________ (descripción completa, importante el No. de registro) de propiedad del señor ____________, identificado con la cédula de ciudadanía No. ____________.</w:t>
      </w:r>
    </w:p>
    <w:p w14:paraId="45F739FB" w14:textId="77777777" w:rsidR="00935ACB" w:rsidRDefault="00935ACB" w:rsidP="00637E7B">
      <w:pPr>
        <w:pStyle w:val="NormalJustificado"/>
        <w:spacing w:before="0" w:after="0"/>
        <w:rPr>
          <w:b w:val="0"/>
          <w:sz w:val="20"/>
          <w:szCs w:val="20"/>
        </w:rPr>
      </w:pPr>
    </w:p>
    <w:p w14:paraId="387839F6" w14:textId="77777777" w:rsidR="00637E7B" w:rsidRPr="00A8476C" w:rsidRDefault="00637E7B" w:rsidP="00637E7B">
      <w:pPr>
        <w:pStyle w:val="NormalJustificado"/>
        <w:spacing w:before="0" w:after="0"/>
        <w:rPr>
          <w:b w:val="0"/>
          <w:sz w:val="20"/>
          <w:szCs w:val="20"/>
        </w:rPr>
      </w:pPr>
      <w:r w:rsidRPr="00A8476C">
        <w:rPr>
          <w:b w:val="0"/>
          <w:sz w:val="20"/>
          <w:szCs w:val="20"/>
        </w:rPr>
        <w:t>Segundo</w:t>
      </w:r>
      <w:r w:rsidR="00DD3C0C">
        <w:rPr>
          <w:b w:val="0"/>
          <w:sz w:val="20"/>
          <w:szCs w:val="20"/>
        </w:rPr>
        <w:t>:</w:t>
      </w:r>
      <w:r w:rsidRPr="00A8476C">
        <w:rPr>
          <w:b w:val="0"/>
          <w:sz w:val="20"/>
          <w:szCs w:val="20"/>
        </w:rPr>
        <w:t xml:space="preserve"> Decretar medida cautelar sobre los siguientes bienes muebles: ________________ (descripción completa), de propiedad de la señor (a) __________, con cédula de ciudadanía No. _______ de _____ </w:t>
      </w:r>
    </w:p>
    <w:p w14:paraId="77545BCB" w14:textId="77777777" w:rsidR="00637E7B" w:rsidRPr="00A8476C" w:rsidRDefault="00637E7B" w:rsidP="00637E7B">
      <w:pPr>
        <w:pStyle w:val="NormalJustificado"/>
        <w:spacing w:before="0" w:after="0"/>
        <w:rPr>
          <w:b w:val="0"/>
          <w:sz w:val="20"/>
          <w:szCs w:val="20"/>
        </w:rPr>
      </w:pPr>
    </w:p>
    <w:p w14:paraId="7A527B3F" w14:textId="77777777" w:rsidR="00637E7B" w:rsidRPr="00A8476C" w:rsidRDefault="00637E7B" w:rsidP="00637E7B">
      <w:pPr>
        <w:pStyle w:val="NormalJustificado"/>
        <w:spacing w:before="0" w:after="0"/>
        <w:rPr>
          <w:b w:val="0"/>
          <w:sz w:val="20"/>
          <w:szCs w:val="20"/>
        </w:rPr>
      </w:pPr>
      <w:r w:rsidRPr="00A8476C">
        <w:rPr>
          <w:b w:val="0"/>
          <w:sz w:val="20"/>
          <w:szCs w:val="20"/>
        </w:rPr>
        <w:t xml:space="preserve">Tercero: Decretar el embargo de los salarios que devenga el señor ______________ portador de la cédula de ciudadanía No. __________ en su condición _____________ nombre de la entidad __________________ ubicada en___________. </w:t>
      </w:r>
    </w:p>
    <w:p w14:paraId="494F0D82" w14:textId="77777777" w:rsidR="00637E7B" w:rsidRPr="00A8476C" w:rsidRDefault="00637E7B" w:rsidP="00637E7B">
      <w:pPr>
        <w:pStyle w:val="NormalJustificado"/>
        <w:spacing w:before="0" w:after="0"/>
        <w:rPr>
          <w:sz w:val="20"/>
          <w:szCs w:val="20"/>
        </w:rPr>
      </w:pPr>
    </w:p>
    <w:p w14:paraId="78C6042C" w14:textId="77777777" w:rsidR="00DD3C0C" w:rsidRDefault="00DD3C0C" w:rsidP="00637E7B">
      <w:pPr>
        <w:pStyle w:val="NormalJustificado"/>
        <w:spacing w:before="0" w:after="0"/>
        <w:rPr>
          <w:sz w:val="20"/>
          <w:szCs w:val="20"/>
        </w:rPr>
      </w:pPr>
    </w:p>
    <w:p w14:paraId="5F9B04EB"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Se pueden decretar medidas cautelares que se consideren pertinentes y de las cuales se hayan obtenido información patrimonial positiva. </w:t>
      </w:r>
    </w:p>
    <w:p w14:paraId="59188BCD" w14:textId="77777777" w:rsidR="00637E7B" w:rsidRPr="00A8476C" w:rsidRDefault="00637E7B" w:rsidP="00637E7B">
      <w:pPr>
        <w:ind w:right="-81"/>
        <w:jc w:val="both"/>
        <w:rPr>
          <w:rFonts w:cs="Arial"/>
          <w:sz w:val="20"/>
        </w:rPr>
      </w:pPr>
    </w:p>
    <w:p w14:paraId="1DB82EE9" w14:textId="77777777" w:rsidR="00637E7B" w:rsidRPr="00A8476C" w:rsidRDefault="00637E7B" w:rsidP="00637E7B">
      <w:pPr>
        <w:ind w:right="-81"/>
        <w:jc w:val="both"/>
        <w:rPr>
          <w:rFonts w:cs="Arial"/>
          <w:sz w:val="20"/>
        </w:rPr>
      </w:pPr>
      <w:r w:rsidRPr="00A8476C">
        <w:rPr>
          <w:rFonts w:cs="Arial"/>
          <w:sz w:val="20"/>
        </w:rPr>
        <w:t>Cuarto</w:t>
      </w:r>
      <w:r w:rsidR="00DD3C0C">
        <w:rPr>
          <w:rFonts w:cs="Arial"/>
          <w:sz w:val="20"/>
        </w:rPr>
        <w:t>:</w:t>
      </w:r>
      <w:r w:rsidRPr="00A8476C">
        <w:rPr>
          <w:rFonts w:cs="Arial"/>
          <w:sz w:val="20"/>
        </w:rPr>
        <w:t xml:space="preserve"> Oficiar las presentes medidas cautelares a, (la Oficina de Registro de Instrumentos Públicos, Entidades bancarias, Secretaría Movilidad, o entidades que correspondan) para que procedan a inscribir los embargos preventivos decretados y remitan a este Ente de Control Fiscal, copia de los registros correspondientes y títulos de depósito judicial correspondientes. Líbrense los oficios de rigor.</w:t>
      </w:r>
    </w:p>
    <w:p w14:paraId="3DEC68A7" w14:textId="77777777" w:rsidR="00637E7B" w:rsidRPr="00A8476C" w:rsidRDefault="00637E7B" w:rsidP="00637E7B">
      <w:pPr>
        <w:ind w:right="-81"/>
        <w:jc w:val="both"/>
        <w:rPr>
          <w:rFonts w:cs="Arial"/>
          <w:sz w:val="20"/>
        </w:rPr>
      </w:pPr>
    </w:p>
    <w:p w14:paraId="31779780" w14:textId="77777777" w:rsidR="00DD3C0C" w:rsidRDefault="00DD3C0C" w:rsidP="00637E7B">
      <w:pPr>
        <w:ind w:right="-81"/>
        <w:jc w:val="both"/>
        <w:rPr>
          <w:rFonts w:cs="Arial"/>
          <w:b/>
          <w:sz w:val="20"/>
        </w:rPr>
      </w:pPr>
    </w:p>
    <w:p w14:paraId="53FBD241" w14:textId="77777777" w:rsidR="00637E7B" w:rsidRPr="00A8476C" w:rsidRDefault="00637E7B" w:rsidP="00637E7B">
      <w:pPr>
        <w:ind w:right="-81"/>
        <w:jc w:val="both"/>
        <w:rPr>
          <w:rFonts w:cs="Arial"/>
          <w:sz w:val="20"/>
        </w:rPr>
      </w:pPr>
      <w:r w:rsidRPr="00A8476C">
        <w:rPr>
          <w:rFonts w:cs="Arial"/>
          <w:b/>
          <w:sz w:val="20"/>
        </w:rPr>
        <w:t>Nota:</w:t>
      </w:r>
      <w:r w:rsidRPr="00A8476C">
        <w:rPr>
          <w:rFonts w:cs="Arial"/>
          <w:sz w:val="20"/>
        </w:rPr>
        <w:t xml:space="preserve"> Se debe advertir en los oficios que en los procesos de responsabilidad fiscal, no existen las figuras de demandantes y demandados, por lo que deberán tener en cuenta que los intervinientes son la Contraloría de Bogotá (indicar dependencia competente) con NIT.________________ y los presuntos responsables: (indicar nombre completo) identificado con la cédula de ciudadanía No. __________________.</w:t>
      </w:r>
    </w:p>
    <w:p w14:paraId="7EBDEFC3" w14:textId="77777777" w:rsidR="00637E7B" w:rsidRPr="00A8476C" w:rsidRDefault="00637E7B" w:rsidP="00637E7B">
      <w:pPr>
        <w:ind w:right="-81"/>
        <w:jc w:val="both"/>
        <w:rPr>
          <w:rFonts w:cs="Arial"/>
          <w:sz w:val="20"/>
        </w:rPr>
      </w:pPr>
    </w:p>
    <w:p w14:paraId="57A3F81C" w14:textId="77777777" w:rsidR="00637E7B" w:rsidRPr="00A8476C" w:rsidRDefault="00637E7B" w:rsidP="00637E7B">
      <w:pPr>
        <w:ind w:right="-81"/>
        <w:jc w:val="both"/>
        <w:rPr>
          <w:rFonts w:cs="Arial"/>
          <w:sz w:val="20"/>
        </w:rPr>
      </w:pPr>
      <w:r w:rsidRPr="00A8476C">
        <w:rPr>
          <w:rFonts w:cs="Arial"/>
          <w:sz w:val="20"/>
        </w:rPr>
        <w:t xml:space="preserve">Quinto: Limitar la medida cautelar a la suma de ________________ (tener en cuenta lo señalado en los Artículo 12 de la Ley 610 de 2000 y 103 de la 1474 de 2011) </w:t>
      </w:r>
    </w:p>
    <w:p w14:paraId="48723625" w14:textId="77777777" w:rsidR="00637E7B" w:rsidRPr="00A8476C" w:rsidRDefault="00637E7B" w:rsidP="00637E7B">
      <w:pPr>
        <w:jc w:val="both"/>
        <w:rPr>
          <w:rFonts w:cs="Arial"/>
          <w:sz w:val="20"/>
        </w:rPr>
      </w:pPr>
    </w:p>
    <w:p w14:paraId="6093F977" w14:textId="77777777" w:rsidR="00637E7B" w:rsidRPr="00A8476C" w:rsidRDefault="00637E7B" w:rsidP="00637E7B">
      <w:pPr>
        <w:jc w:val="both"/>
        <w:rPr>
          <w:rFonts w:cs="Arial"/>
          <w:sz w:val="20"/>
        </w:rPr>
      </w:pPr>
      <w:r w:rsidRPr="00A8476C">
        <w:rPr>
          <w:rFonts w:cs="Arial"/>
          <w:sz w:val="20"/>
        </w:rPr>
        <w:t>Sexto: Notificar el presente auto en las condiciones establecidas en el Artículo 106 de la Ley 1474 de 2011, una vez se hayan hecho efectivas las medidas cautelares que mediante la presente providencia se decretan.</w:t>
      </w:r>
    </w:p>
    <w:p w14:paraId="27D623C6" w14:textId="77777777" w:rsidR="00637E7B" w:rsidRPr="00A8476C" w:rsidRDefault="00637E7B" w:rsidP="00637E7B">
      <w:pPr>
        <w:pStyle w:val="NormalJustificado"/>
        <w:spacing w:before="0" w:after="0"/>
        <w:rPr>
          <w:b w:val="0"/>
          <w:sz w:val="20"/>
          <w:szCs w:val="20"/>
        </w:rPr>
      </w:pPr>
    </w:p>
    <w:p w14:paraId="5D2718BA" w14:textId="77777777" w:rsidR="00637E7B" w:rsidRPr="00A8476C" w:rsidRDefault="00637E7B" w:rsidP="00637E7B">
      <w:pPr>
        <w:pStyle w:val="NormalJustificado"/>
        <w:spacing w:before="0" w:after="0"/>
        <w:rPr>
          <w:b w:val="0"/>
          <w:sz w:val="20"/>
          <w:szCs w:val="20"/>
        </w:rPr>
      </w:pPr>
      <w:r w:rsidRPr="00A8476C">
        <w:rPr>
          <w:b w:val="0"/>
          <w:sz w:val="20"/>
          <w:szCs w:val="20"/>
        </w:rPr>
        <w:t>Séptimo: Las medidas cautelares ordenadas en el presente Auto, tendrán vigencia durante el presente proceso de responsabilidad fiscal y si es del caso, hasta la jurisdicción coactiva, en el evento de ejecutoriarse el fallo con responsabilidad fiscal.</w:t>
      </w:r>
    </w:p>
    <w:p w14:paraId="3FEC8172" w14:textId="77777777" w:rsidR="00637E7B" w:rsidRPr="00A8476C" w:rsidRDefault="00637E7B" w:rsidP="00637E7B">
      <w:pPr>
        <w:jc w:val="both"/>
        <w:rPr>
          <w:rFonts w:cs="Arial"/>
          <w:sz w:val="20"/>
        </w:rPr>
      </w:pPr>
    </w:p>
    <w:p w14:paraId="6F2EBF23" w14:textId="77777777" w:rsidR="00637E7B" w:rsidRPr="00A8476C" w:rsidRDefault="00637E7B" w:rsidP="00637E7B">
      <w:pPr>
        <w:jc w:val="both"/>
        <w:rPr>
          <w:rFonts w:cs="Arial"/>
          <w:sz w:val="20"/>
        </w:rPr>
      </w:pPr>
      <w:r w:rsidRPr="00A8476C">
        <w:rPr>
          <w:rFonts w:cs="Arial"/>
          <w:sz w:val="20"/>
        </w:rPr>
        <w:t xml:space="preserve">Octavo: Contra la presente decisión proceden los recursos de reposición y apelación, (dependiendo de la instancia en la que se tramite el proceso) una vez registrada la medida en las oficinas pertinentes y surtida la notificación del acto administrativo, los cuales se podrán interponer dentro de los cinco (5) </w:t>
      </w:r>
      <w:r w:rsidRPr="00A8476C">
        <w:rPr>
          <w:rFonts w:cs="Arial"/>
          <w:sz w:val="20"/>
        </w:rPr>
        <w:lastRenderedPageBreak/>
        <w:t xml:space="preserve">días hábiles siguientes, ante (incluir la (s) dependencia (s) correspondientes, según resolución de competencias vigente). </w:t>
      </w:r>
    </w:p>
    <w:p w14:paraId="6F67A1EA" w14:textId="77777777" w:rsidR="00637E7B" w:rsidRPr="00A8476C" w:rsidRDefault="00637E7B" w:rsidP="00637E7B">
      <w:pPr>
        <w:pStyle w:val="NormalJustificado"/>
        <w:spacing w:before="0" w:after="0"/>
        <w:rPr>
          <w:sz w:val="20"/>
          <w:szCs w:val="20"/>
        </w:rPr>
      </w:pPr>
    </w:p>
    <w:p w14:paraId="75BB861D" w14:textId="77777777" w:rsidR="00637E7B" w:rsidRPr="00A8476C" w:rsidRDefault="00637E7B" w:rsidP="00637E7B">
      <w:pPr>
        <w:pStyle w:val="NormalJustificado"/>
        <w:spacing w:before="0" w:after="0"/>
        <w:rPr>
          <w:b w:val="0"/>
          <w:sz w:val="20"/>
          <w:szCs w:val="20"/>
        </w:rPr>
      </w:pPr>
      <w:r w:rsidRPr="00A8476C">
        <w:rPr>
          <w:sz w:val="20"/>
          <w:szCs w:val="20"/>
        </w:rPr>
        <w:t xml:space="preserve">Nota: </w:t>
      </w:r>
      <w:r w:rsidRPr="00A8476C">
        <w:rPr>
          <w:b w:val="0"/>
          <w:sz w:val="20"/>
          <w:szCs w:val="20"/>
        </w:rPr>
        <w:t>Se deben incorporar todos los documentos relacionados con el trámite de las medidas cautelares en cuaderno separado, incluido el auto que las decreta.</w:t>
      </w:r>
    </w:p>
    <w:p w14:paraId="36150D55" w14:textId="77777777" w:rsidR="00637E7B" w:rsidRPr="00A8476C" w:rsidRDefault="00637E7B" w:rsidP="00637E7B">
      <w:pPr>
        <w:pStyle w:val="NormalJustificado"/>
        <w:spacing w:before="0" w:after="0"/>
        <w:jc w:val="center"/>
        <w:rPr>
          <w:b w:val="0"/>
          <w:sz w:val="20"/>
          <w:szCs w:val="20"/>
        </w:rPr>
      </w:pPr>
    </w:p>
    <w:p w14:paraId="60AD4706" w14:textId="77777777" w:rsidR="00637E7B" w:rsidRPr="00A8476C" w:rsidRDefault="00637E7B" w:rsidP="00637E7B">
      <w:pPr>
        <w:pStyle w:val="NormalJustificado"/>
        <w:spacing w:before="0" w:after="0"/>
        <w:jc w:val="center"/>
        <w:rPr>
          <w:b w:val="0"/>
          <w:sz w:val="20"/>
          <w:szCs w:val="20"/>
        </w:rPr>
      </w:pPr>
    </w:p>
    <w:p w14:paraId="728AA684" w14:textId="77777777" w:rsidR="00637E7B" w:rsidRPr="00A8476C" w:rsidRDefault="00637E7B" w:rsidP="00637E7B">
      <w:pPr>
        <w:pStyle w:val="NormalJustificado"/>
        <w:spacing w:before="0" w:after="0"/>
        <w:jc w:val="center"/>
        <w:rPr>
          <w:sz w:val="20"/>
          <w:szCs w:val="20"/>
        </w:rPr>
      </w:pPr>
      <w:r w:rsidRPr="00A8476C">
        <w:rPr>
          <w:sz w:val="20"/>
          <w:szCs w:val="20"/>
        </w:rPr>
        <w:t xml:space="preserve">NOTÍFIQUESE Y CUMPLÁSE </w:t>
      </w:r>
    </w:p>
    <w:p w14:paraId="4C230106" w14:textId="77777777" w:rsidR="00637E7B" w:rsidRPr="00A8476C" w:rsidRDefault="00637E7B" w:rsidP="00637E7B">
      <w:pPr>
        <w:pStyle w:val="NormalJustificado"/>
        <w:spacing w:before="0" w:after="0"/>
        <w:jc w:val="center"/>
        <w:rPr>
          <w:sz w:val="20"/>
          <w:szCs w:val="20"/>
        </w:rPr>
      </w:pPr>
    </w:p>
    <w:p w14:paraId="75EB32BF" w14:textId="77777777" w:rsidR="00637E7B" w:rsidRPr="00A8476C" w:rsidRDefault="00637E7B" w:rsidP="00637E7B">
      <w:pPr>
        <w:pStyle w:val="NormalJustificado"/>
        <w:spacing w:before="0" w:after="0"/>
        <w:jc w:val="center"/>
        <w:rPr>
          <w:b w:val="0"/>
          <w:sz w:val="20"/>
          <w:szCs w:val="20"/>
        </w:rPr>
      </w:pPr>
    </w:p>
    <w:p w14:paraId="5B06B4FB"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w:t>
      </w:r>
    </w:p>
    <w:p w14:paraId="2B59FB18"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y Firma</w:t>
      </w:r>
    </w:p>
    <w:p w14:paraId="36028F80" w14:textId="77777777" w:rsidR="00637E7B" w:rsidRPr="00A8476C" w:rsidRDefault="00637E7B" w:rsidP="00637E7B">
      <w:pPr>
        <w:pStyle w:val="NormalJustificado"/>
        <w:spacing w:before="0" w:after="0"/>
        <w:jc w:val="center"/>
        <w:rPr>
          <w:b w:val="0"/>
          <w:sz w:val="20"/>
          <w:szCs w:val="20"/>
        </w:rPr>
      </w:pPr>
      <w:r w:rsidRPr="00A8476C">
        <w:rPr>
          <w:b w:val="0"/>
          <w:sz w:val="20"/>
          <w:szCs w:val="20"/>
        </w:rPr>
        <w:t>Director, Subdirector o Gerente</w:t>
      </w:r>
    </w:p>
    <w:p w14:paraId="1B47FBCB" w14:textId="77777777" w:rsidR="00637E7B" w:rsidRPr="00A8476C" w:rsidRDefault="00637E7B" w:rsidP="00637E7B">
      <w:pPr>
        <w:pStyle w:val="NormalJustificado"/>
        <w:spacing w:before="0" w:after="0"/>
        <w:rPr>
          <w:b w:val="0"/>
          <w:sz w:val="20"/>
          <w:szCs w:val="20"/>
        </w:rPr>
      </w:pPr>
    </w:p>
    <w:p w14:paraId="33934981" w14:textId="77777777" w:rsidR="00637E7B" w:rsidRPr="00A8476C" w:rsidRDefault="00637E7B" w:rsidP="00637E7B">
      <w:pPr>
        <w:pStyle w:val="NormalJustificado"/>
        <w:spacing w:before="0" w:after="0"/>
        <w:rPr>
          <w:b w:val="0"/>
          <w:sz w:val="20"/>
          <w:szCs w:val="20"/>
        </w:rPr>
      </w:pPr>
    </w:p>
    <w:p w14:paraId="34779A87" w14:textId="77777777" w:rsidR="00637E7B" w:rsidRPr="00A8476C" w:rsidRDefault="00637E7B" w:rsidP="00637E7B">
      <w:pPr>
        <w:pStyle w:val="NormalJustificado"/>
        <w:spacing w:before="0" w:after="0"/>
        <w:rPr>
          <w:b w:val="0"/>
          <w:sz w:val="20"/>
          <w:szCs w:val="20"/>
        </w:rPr>
      </w:pPr>
      <w:r w:rsidRPr="00A8476C">
        <w:rPr>
          <w:b w:val="0"/>
          <w:sz w:val="20"/>
          <w:szCs w:val="20"/>
        </w:rPr>
        <w:t>Proyectó: Nombre completo del profesional sustanciador (Arial 8).</w:t>
      </w:r>
    </w:p>
    <w:p w14:paraId="6B6FFD83" w14:textId="77777777" w:rsidR="00637E7B" w:rsidRDefault="00637E7B" w:rsidP="00637E7B">
      <w:pPr>
        <w:pStyle w:val="NormalJustificado"/>
        <w:spacing w:before="0" w:after="0"/>
        <w:rPr>
          <w:b w:val="0"/>
          <w:sz w:val="20"/>
          <w:szCs w:val="20"/>
        </w:rPr>
      </w:pPr>
    </w:p>
    <w:p w14:paraId="425D8DF0" w14:textId="77777777" w:rsidR="00637E7B" w:rsidRPr="00A8476C" w:rsidRDefault="00637E7B" w:rsidP="00637E7B">
      <w:pPr>
        <w:pStyle w:val="NormalJustificado"/>
        <w:spacing w:before="0" w:after="0"/>
        <w:rPr>
          <w:b w:val="0"/>
          <w:sz w:val="20"/>
          <w:szCs w:val="20"/>
        </w:rPr>
      </w:pPr>
    </w:p>
    <w:p w14:paraId="1A1B1A10"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La notificación se hace por </w:t>
      </w:r>
      <w:r w:rsidR="0075633C">
        <w:rPr>
          <w:b w:val="0"/>
          <w:sz w:val="20"/>
          <w:szCs w:val="20"/>
        </w:rPr>
        <w:t>e</w:t>
      </w:r>
      <w:r w:rsidRPr="00A8476C">
        <w:rPr>
          <w:b w:val="0"/>
          <w:sz w:val="20"/>
          <w:szCs w:val="20"/>
        </w:rPr>
        <w:t xml:space="preserve">stado, una vez recibida la información de registro de la medida cautelar (o una vez se haga efectiva la medida cautelar) Artículo 41 Numeral 7 de la Ley 610 de 2000 y por </w:t>
      </w:r>
      <w:r w:rsidR="0075633C">
        <w:rPr>
          <w:b w:val="0"/>
          <w:sz w:val="20"/>
          <w:szCs w:val="20"/>
        </w:rPr>
        <w:t>e</w:t>
      </w:r>
      <w:r w:rsidRPr="00A8476C">
        <w:rPr>
          <w:b w:val="0"/>
          <w:sz w:val="20"/>
          <w:szCs w:val="20"/>
        </w:rPr>
        <w:t>strados según lo señalado en los Artículos 99 y 103 de la Ley 1474 de 2011.</w:t>
      </w:r>
    </w:p>
    <w:p w14:paraId="1CC3A48B" w14:textId="77777777" w:rsidR="00637E7B" w:rsidRPr="00A8476C" w:rsidRDefault="00637E7B" w:rsidP="00637E7B">
      <w:pPr>
        <w:pStyle w:val="NormalJustificado"/>
        <w:spacing w:before="0" w:after="0"/>
        <w:rPr>
          <w:sz w:val="20"/>
          <w:szCs w:val="20"/>
        </w:rPr>
      </w:pPr>
    </w:p>
    <w:p w14:paraId="188C1BF9" w14:textId="77777777" w:rsidR="00637E7B" w:rsidRPr="00A8476C" w:rsidRDefault="00637E7B" w:rsidP="00637E7B">
      <w:pPr>
        <w:pStyle w:val="NormalJustificado"/>
        <w:spacing w:before="0" w:after="0"/>
        <w:rPr>
          <w:sz w:val="20"/>
          <w:szCs w:val="20"/>
        </w:rPr>
      </w:pPr>
    </w:p>
    <w:p w14:paraId="5219F121" w14:textId="77777777" w:rsidR="00637E7B" w:rsidRPr="00A8476C" w:rsidRDefault="00637E7B" w:rsidP="00637E7B">
      <w:pPr>
        <w:pStyle w:val="NormalJustificado"/>
        <w:spacing w:before="0" w:after="0"/>
        <w:rPr>
          <w:sz w:val="20"/>
          <w:szCs w:val="20"/>
        </w:rPr>
      </w:pPr>
    </w:p>
    <w:p w14:paraId="48445861" w14:textId="77777777" w:rsidR="00637E7B" w:rsidRPr="00A8476C" w:rsidRDefault="00637E7B" w:rsidP="00637E7B">
      <w:pPr>
        <w:pStyle w:val="NormalJustificado"/>
        <w:spacing w:before="0" w:after="0"/>
        <w:rPr>
          <w:sz w:val="20"/>
          <w:szCs w:val="20"/>
        </w:rPr>
      </w:pPr>
    </w:p>
    <w:p w14:paraId="00FF4F78" w14:textId="77777777" w:rsidR="00637E7B" w:rsidRPr="00A8476C" w:rsidRDefault="00637E7B" w:rsidP="00637E7B">
      <w:pPr>
        <w:pStyle w:val="NormalJustificado"/>
        <w:spacing w:before="0" w:after="0"/>
        <w:rPr>
          <w:sz w:val="20"/>
          <w:szCs w:val="20"/>
        </w:rPr>
      </w:pPr>
    </w:p>
    <w:p w14:paraId="5D9853FB" w14:textId="77777777" w:rsidR="00637E7B" w:rsidRPr="00A8476C" w:rsidRDefault="00637E7B" w:rsidP="00637E7B">
      <w:pPr>
        <w:pStyle w:val="NormalJustificado"/>
        <w:spacing w:before="0" w:after="0"/>
        <w:rPr>
          <w:sz w:val="20"/>
          <w:szCs w:val="20"/>
        </w:rPr>
      </w:pPr>
    </w:p>
    <w:p w14:paraId="37DAB687" w14:textId="77777777" w:rsidR="00637E7B" w:rsidRPr="00A8476C" w:rsidRDefault="00637E7B" w:rsidP="00637E7B">
      <w:pPr>
        <w:pStyle w:val="NormalJustificado"/>
        <w:spacing w:before="0" w:after="0"/>
        <w:rPr>
          <w:sz w:val="20"/>
          <w:szCs w:val="20"/>
        </w:rPr>
      </w:pPr>
    </w:p>
    <w:p w14:paraId="5C991F06" w14:textId="77777777" w:rsidR="00637E7B" w:rsidRPr="00A8476C" w:rsidRDefault="00637E7B" w:rsidP="00637E7B">
      <w:pPr>
        <w:pStyle w:val="NormalJustificado"/>
        <w:spacing w:before="0" w:after="0"/>
        <w:rPr>
          <w:sz w:val="20"/>
          <w:szCs w:val="20"/>
        </w:rPr>
      </w:pPr>
    </w:p>
    <w:p w14:paraId="79481C0B" w14:textId="77777777" w:rsidR="00637E7B" w:rsidRPr="00A8476C" w:rsidRDefault="00637E7B" w:rsidP="00637E7B">
      <w:pPr>
        <w:pStyle w:val="NormalJustificado"/>
        <w:spacing w:before="0" w:after="0"/>
        <w:rPr>
          <w:sz w:val="20"/>
          <w:szCs w:val="20"/>
        </w:rPr>
      </w:pPr>
    </w:p>
    <w:p w14:paraId="5E68BD4B" w14:textId="77777777" w:rsidR="00637E7B" w:rsidRPr="00A8476C" w:rsidRDefault="00637E7B" w:rsidP="00637E7B">
      <w:pPr>
        <w:pStyle w:val="NormalJustificado"/>
        <w:spacing w:before="0" w:after="0"/>
        <w:rPr>
          <w:sz w:val="20"/>
          <w:szCs w:val="20"/>
        </w:rPr>
      </w:pPr>
    </w:p>
    <w:p w14:paraId="7332C447" w14:textId="77777777" w:rsidR="00637E7B" w:rsidRPr="00A8476C" w:rsidRDefault="00637E7B" w:rsidP="00637E7B">
      <w:pPr>
        <w:pStyle w:val="NormalJustificado"/>
        <w:spacing w:before="0" w:after="0"/>
        <w:rPr>
          <w:sz w:val="20"/>
          <w:szCs w:val="20"/>
        </w:rPr>
      </w:pPr>
    </w:p>
    <w:p w14:paraId="7DA0D66B" w14:textId="77777777" w:rsidR="00637E7B" w:rsidRPr="00A8476C" w:rsidRDefault="00637E7B" w:rsidP="00637E7B">
      <w:pPr>
        <w:pStyle w:val="NormalJustificado"/>
        <w:spacing w:before="0" w:after="0"/>
        <w:rPr>
          <w:sz w:val="20"/>
          <w:szCs w:val="20"/>
        </w:rPr>
      </w:pPr>
    </w:p>
    <w:p w14:paraId="1E4EC62D" w14:textId="77777777" w:rsidR="00637E7B" w:rsidRPr="00A8476C" w:rsidRDefault="00637E7B" w:rsidP="00637E7B">
      <w:pPr>
        <w:pStyle w:val="NormalJustificado"/>
        <w:spacing w:before="0" w:after="0"/>
        <w:rPr>
          <w:sz w:val="20"/>
          <w:szCs w:val="20"/>
        </w:rPr>
      </w:pPr>
    </w:p>
    <w:p w14:paraId="4F157733" w14:textId="77777777" w:rsidR="00637E7B" w:rsidRPr="00A8476C" w:rsidRDefault="00637E7B" w:rsidP="00637E7B">
      <w:pPr>
        <w:pStyle w:val="NormalJustificado"/>
        <w:spacing w:before="0" w:after="0"/>
        <w:rPr>
          <w:sz w:val="20"/>
          <w:szCs w:val="20"/>
        </w:rPr>
      </w:pPr>
    </w:p>
    <w:p w14:paraId="058ACAFA" w14:textId="77777777" w:rsidR="00637E7B" w:rsidRPr="00A8476C" w:rsidRDefault="00637E7B" w:rsidP="00637E7B">
      <w:pPr>
        <w:pStyle w:val="NormalJustificado"/>
        <w:spacing w:before="0" w:after="0"/>
        <w:rPr>
          <w:sz w:val="20"/>
          <w:szCs w:val="20"/>
        </w:rPr>
      </w:pPr>
    </w:p>
    <w:p w14:paraId="38999E6E" w14:textId="77777777" w:rsidR="00637E7B" w:rsidRPr="00A8476C" w:rsidRDefault="00637E7B" w:rsidP="00637E7B">
      <w:pPr>
        <w:pStyle w:val="NormalJustificado"/>
        <w:spacing w:before="0" w:after="0"/>
        <w:rPr>
          <w:sz w:val="20"/>
          <w:szCs w:val="20"/>
        </w:rPr>
      </w:pPr>
    </w:p>
    <w:p w14:paraId="785FB1FB" w14:textId="77777777" w:rsidR="00637E7B" w:rsidRPr="00A8476C" w:rsidRDefault="00637E7B" w:rsidP="00637E7B">
      <w:pPr>
        <w:pStyle w:val="NormalJustificado"/>
        <w:spacing w:before="0" w:after="0"/>
        <w:rPr>
          <w:sz w:val="20"/>
          <w:szCs w:val="20"/>
        </w:rPr>
      </w:pPr>
    </w:p>
    <w:p w14:paraId="0A3BEA17" w14:textId="77777777" w:rsidR="00637E7B" w:rsidRPr="00A8476C" w:rsidRDefault="00637E7B" w:rsidP="00637E7B">
      <w:pPr>
        <w:pStyle w:val="NormalJustificado"/>
        <w:spacing w:before="0" w:after="0"/>
        <w:rPr>
          <w:sz w:val="20"/>
          <w:szCs w:val="20"/>
        </w:rPr>
      </w:pPr>
    </w:p>
    <w:p w14:paraId="37902A3B" w14:textId="77777777" w:rsidR="00637E7B" w:rsidRPr="00A8476C" w:rsidRDefault="00637E7B" w:rsidP="00637E7B">
      <w:pPr>
        <w:pStyle w:val="NormalJustificado"/>
        <w:spacing w:before="0" w:after="0"/>
        <w:rPr>
          <w:sz w:val="20"/>
          <w:szCs w:val="20"/>
        </w:rPr>
      </w:pPr>
    </w:p>
    <w:p w14:paraId="30B0E3EA" w14:textId="77777777" w:rsidR="00637E7B" w:rsidRDefault="00637E7B" w:rsidP="00637E7B">
      <w:pPr>
        <w:pStyle w:val="NormalJustificado"/>
        <w:spacing w:before="0" w:after="0"/>
        <w:rPr>
          <w:sz w:val="20"/>
          <w:szCs w:val="20"/>
        </w:rPr>
      </w:pPr>
    </w:p>
    <w:p w14:paraId="0D24509E" w14:textId="77777777" w:rsidR="00DD3C0C" w:rsidRDefault="00DD3C0C" w:rsidP="00637E7B">
      <w:pPr>
        <w:pStyle w:val="NormalJustificado"/>
        <w:spacing w:before="0" w:after="0"/>
        <w:rPr>
          <w:sz w:val="20"/>
          <w:szCs w:val="20"/>
        </w:rPr>
      </w:pPr>
    </w:p>
    <w:p w14:paraId="45357140" w14:textId="77777777" w:rsidR="00DD3C0C" w:rsidRDefault="00DD3C0C" w:rsidP="00637E7B">
      <w:pPr>
        <w:pStyle w:val="NormalJustificado"/>
        <w:spacing w:before="0" w:after="0"/>
        <w:rPr>
          <w:sz w:val="20"/>
          <w:szCs w:val="20"/>
        </w:rPr>
      </w:pPr>
    </w:p>
    <w:p w14:paraId="2E467267" w14:textId="77777777" w:rsidR="00DD3C0C" w:rsidRDefault="00DD3C0C" w:rsidP="00637E7B">
      <w:pPr>
        <w:pStyle w:val="NormalJustificado"/>
        <w:spacing w:before="0" w:after="0"/>
        <w:rPr>
          <w:sz w:val="20"/>
          <w:szCs w:val="20"/>
        </w:rPr>
      </w:pPr>
    </w:p>
    <w:p w14:paraId="5F9F9E33" w14:textId="77777777" w:rsidR="00DD3C0C" w:rsidRDefault="00DD3C0C" w:rsidP="00637E7B">
      <w:pPr>
        <w:pStyle w:val="NormalJustificado"/>
        <w:spacing w:before="0" w:after="0"/>
        <w:rPr>
          <w:sz w:val="20"/>
          <w:szCs w:val="20"/>
        </w:rPr>
      </w:pPr>
    </w:p>
    <w:p w14:paraId="098500FE" w14:textId="77777777" w:rsidR="00DD3C0C" w:rsidRDefault="00DD3C0C" w:rsidP="00637E7B">
      <w:pPr>
        <w:pStyle w:val="NormalJustificado"/>
        <w:spacing w:before="0" w:after="0"/>
        <w:rPr>
          <w:sz w:val="20"/>
          <w:szCs w:val="20"/>
        </w:rPr>
      </w:pPr>
    </w:p>
    <w:p w14:paraId="4E83CA6B" w14:textId="77777777" w:rsidR="00DD3C0C" w:rsidRDefault="00DD3C0C" w:rsidP="00637E7B">
      <w:pPr>
        <w:pStyle w:val="NormalJustificado"/>
        <w:spacing w:before="0" w:after="0"/>
        <w:rPr>
          <w:sz w:val="20"/>
          <w:szCs w:val="20"/>
        </w:rPr>
      </w:pPr>
    </w:p>
    <w:p w14:paraId="30F942EA" w14:textId="77777777" w:rsidR="00DD3C0C" w:rsidRDefault="00DD3C0C" w:rsidP="00637E7B">
      <w:pPr>
        <w:pStyle w:val="NormalJustificado"/>
        <w:spacing w:before="0" w:after="0"/>
        <w:rPr>
          <w:sz w:val="20"/>
          <w:szCs w:val="20"/>
        </w:rPr>
      </w:pPr>
    </w:p>
    <w:p w14:paraId="6588CEE4" w14:textId="77777777" w:rsidR="00DD3C0C" w:rsidRPr="00A8476C" w:rsidRDefault="00DD3C0C" w:rsidP="00637E7B">
      <w:pPr>
        <w:pStyle w:val="NormalJustificado"/>
        <w:spacing w:before="0" w:after="0"/>
        <w:rPr>
          <w:sz w:val="20"/>
          <w:szCs w:val="20"/>
        </w:rPr>
      </w:pPr>
    </w:p>
    <w:p w14:paraId="4C75F065" w14:textId="77777777" w:rsidR="00637E7B" w:rsidRPr="00A8476C" w:rsidRDefault="00637E7B" w:rsidP="00637E7B">
      <w:pPr>
        <w:pStyle w:val="NormalJustificado"/>
        <w:spacing w:before="0" w:after="0"/>
        <w:rPr>
          <w:sz w:val="20"/>
          <w:szCs w:val="20"/>
        </w:rPr>
      </w:pPr>
    </w:p>
    <w:p w14:paraId="63943E49" w14:textId="77777777" w:rsidR="00637E7B" w:rsidRDefault="00637E7B" w:rsidP="00637E7B">
      <w:pPr>
        <w:pStyle w:val="NormalJustificado"/>
        <w:spacing w:before="0" w:after="0"/>
        <w:rPr>
          <w:sz w:val="20"/>
          <w:szCs w:val="20"/>
        </w:rPr>
      </w:pPr>
    </w:p>
    <w:sectPr w:rsidR="00637E7B" w:rsidSect="006E59BF">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51612" w14:textId="77777777" w:rsidR="00985B6B" w:rsidRDefault="00985B6B" w:rsidP="00637E7B">
      <w:r>
        <w:separator/>
      </w:r>
    </w:p>
  </w:endnote>
  <w:endnote w:type="continuationSeparator" w:id="0">
    <w:p w14:paraId="744F1547" w14:textId="77777777" w:rsidR="00985B6B" w:rsidRDefault="00985B6B"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3CCE0" w14:textId="77777777" w:rsidR="00985B6B" w:rsidRDefault="00985B6B" w:rsidP="00637E7B">
      <w:r>
        <w:separator/>
      </w:r>
    </w:p>
  </w:footnote>
  <w:footnote w:type="continuationSeparator" w:id="0">
    <w:p w14:paraId="5F973178" w14:textId="77777777" w:rsidR="00985B6B" w:rsidRDefault="00985B6B"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6333"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4385"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C5487"/>
    <w:rsid w:val="000D759E"/>
    <w:rsid w:val="000F2DF3"/>
    <w:rsid w:val="00104559"/>
    <w:rsid w:val="00130190"/>
    <w:rsid w:val="00160036"/>
    <w:rsid w:val="00174568"/>
    <w:rsid w:val="001B1F8C"/>
    <w:rsid w:val="001B561B"/>
    <w:rsid w:val="001D4FCB"/>
    <w:rsid w:val="00215B53"/>
    <w:rsid w:val="002638C2"/>
    <w:rsid w:val="002A555A"/>
    <w:rsid w:val="003249E3"/>
    <w:rsid w:val="003821B1"/>
    <w:rsid w:val="00394702"/>
    <w:rsid w:val="003A731B"/>
    <w:rsid w:val="004135EA"/>
    <w:rsid w:val="004D20D1"/>
    <w:rsid w:val="004F61E5"/>
    <w:rsid w:val="00501E9F"/>
    <w:rsid w:val="00513234"/>
    <w:rsid w:val="00527A9F"/>
    <w:rsid w:val="00533889"/>
    <w:rsid w:val="00537BCE"/>
    <w:rsid w:val="005416A4"/>
    <w:rsid w:val="005813A9"/>
    <w:rsid w:val="00583E3E"/>
    <w:rsid w:val="00586893"/>
    <w:rsid w:val="005920E5"/>
    <w:rsid w:val="005A1739"/>
    <w:rsid w:val="005C2334"/>
    <w:rsid w:val="00637E7B"/>
    <w:rsid w:val="006E59BF"/>
    <w:rsid w:val="00712D4D"/>
    <w:rsid w:val="0075633C"/>
    <w:rsid w:val="00764FB7"/>
    <w:rsid w:val="007E6681"/>
    <w:rsid w:val="00827079"/>
    <w:rsid w:val="00883A5D"/>
    <w:rsid w:val="008C5717"/>
    <w:rsid w:val="008F5DDB"/>
    <w:rsid w:val="00927C22"/>
    <w:rsid w:val="00935ACB"/>
    <w:rsid w:val="009669F6"/>
    <w:rsid w:val="00985B6B"/>
    <w:rsid w:val="00A544E5"/>
    <w:rsid w:val="00AB3C20"/>
    <w:rsid w:val="00AF4390"/>
    <w:rsid w:val="00B775DE"/>
    <w:rsid w:val="00BE0021"/>
    <w:rsid w:val="00C174B4"/>
    <w:rsid w:val="00D344E1"/>
    <w:rsid w:val="00D721CA"/>
    <w:rsid w:val="00D85853"/>
    <w:rsid w:val="00DC7537"/>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C0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F243-0688-43FB-9BD5-FF737978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2020-09-23T14:33:00Z</dcterms:created>
  <dcterms:modified xsi:type="dcterms:W3CDTF">2020-09-23T15:35:00Z</dcterms:modified>
</cp:coreProperties>
</file>